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063" w:rsidRPr="00D55B07" w:rsidRDefault="00266063" w:rsidP="00266063">
      <w:pPr>
        <w:pStyle w:val="normal0"/>
        <w:keepNext/>
        <w:keepLines/>
        <w:spacing w:before="280" w:after="280" w:line="360" w:lineRule="auto"/>
        <w:ind w:left="288" w:right="28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Drugs, </w:t>
      </w:r>
      <w:r w:rsidRPr="00D55B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Chemicals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and materials</w:t>
      </w:r>
    </w:p>
    <w:p w:rsidR="00266063" w:rsidRPr="00D55B07" w:rsidRDefault="00266063" w:rsidP="00266063">
      <w:pPr>
        <w:pStyle w:val="normal0"/>
        <w:spacing w:after="0" w:line="360" w:lineRule="auto"/>
        <w:ind w:left="288" w:right="28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The drug and chemicals used were normal isotonic saline, 80% methanol, absolute methanol (NICE chemicals, India), hexane (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Blulux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Laboratory, India), water, chloroform, 2% 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tween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80 (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Blulux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Laboratory, India), Tri sodium citrate (Sheba pharmaceuticals, Ethiopia), 10% Giemsa (AVONCHEM, United Kingdom), distilled water, ethanol (70%, 80%, 90%) (NICE Chemicals, India), chloroquine phosphate tablet (Ethiopian pharmaceutical manufacturer, Ethiopia) ferric chloride (Fisher scientific CO., USA), sodium hydroxide (Super tech, India), hydrochloric acid (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Blulux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laboratories, India), sodium bicarbonate solution, 1% acid alcohol, sulfuric acid (Super tech, India), Wagner’s reagent (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Avishkar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Lab Tech Chemicals, India), </w:t>
      </w:r>
      <w:r w:rsidRPr="00D55B07">
        <w:rPr>
          <w:rFonts w:ascii="Times New Roman" w:eastAsia="Times New Roman" w:hAnsi="Times New Roman" w:cs="Times New Roman"/>
          <w:sz w:val="24"/>
          <w:szCs w:val="24"/>
        </w:rPr>
        <w:t xml:space="preserve">formalin, paraffin, xylene, </w:t>
      </w:r>
      <w:proofErr w:type="spellStart"/>
      <w:r w:rsidRPr="00D55B07">
        <w:rPr>
          <w:rFonts w:ascii="Times New Roman" w:eastAsia="Times New Roman" w:hAnsi="Times New Roman" w:cs="Times New Roman"/>
          <w:sz w:val="24"/>
          <w:szCs w:val="24"/>
        </w:rPr>
        <w:t>haematoxylin</w:t>
      </w:r>
      <w:proofErr w:type="spellEnd"/>
      <w:r w:rsidRPr="00D55B07">
        <w:rPr>
          <w:rFonts w:ascii="Times New Roman" w:eastAsia="Times New Roman" w:hAnsi="Times New Roman" w:cs="Times New Roman"/>
          <w:sz w:val="24"/>
          <w:szCs w:val="24"/>
        </w:rPr>
        <w:t xml:space="preserve"> and eosin.</w:t>
      </w:r>
    </w:p>
    <w:p w:rsidR="00266063" w:rsidRPr="00D55B07" w:rsidRDefault="00266063" w:rsidP="00266063">
      <w:pPr>
        <w:pStyle w:val="normal0"/>
        <w:keepNext/>
        <w:keepLines/>
        <w:numPr>
          <w:ilvl w:val="1"/>
          <w:numId w:val="1"/>
        </w:numPr>
        <w:spacing w:after="0" w:line="360" w:lineRule="auto"/>
        <w:ind w:left="648" w:right="28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0" w:name="_23ckvvd" w:colFirst="0" w:colLast="0"/>
      <w:bookmarkEnd w:id="0"/>
      <w:r w:rsidRPr="00D55B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Materials</w:t>
      </w:r>
    </w:p>
    <w:p w:rsidR="00266063" w:rsidRPr="00D55B07" w:rsidRDefault="00266063" w:rsidP="00266063">
      <w:pPr>
        <w:pStyle w:val="normal0"/>
        <w:spacing w:after="0" w:line="360" w:lineRule="auto"/>
        <w:ind w:left="288" w:right="28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ihv636" w:colFirst="0" w:colLast="0"/>
      <w:bookmarkEnd w:id="1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materials used were, electrical balance (JA203P, Japan), gloves, 1 ml syringes, needles, 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hematocrit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centrifuge and micro 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hematocrit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reader( (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Hettich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Germany), oral gavage, vials, rotary evaporator (Yamato scientific Company, Japan), permanent marker, cotton swab, </w:t>
      </w:r>
      <w:proofErr w:type="spellStart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>vaccum</w:t>
      </w:r>
      <w:proofErr w:type="spellEnd"/>
      <w:r w:rsidRPr="00D55B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freezer dryer (LABFREZ Instruments group company, FD-12-MR,China), Whatman filters paper No.1(Whatman®, England),collecting flask, stopwatch, microscope (Olympus CX 21F51, Japan), laboratory glass wares, dry oven(ABRON, India), refrigerator (Hitachi, Japan), </w:t>
      </w:r>
      <w:r w:rsidRPr="00D55B07">
        <w:rPr>
          <w:rFonts w:ascii="Times New Roman" w:eastAsia="Times New Roman" w:hAnsi="Times New Roman" w:cs="Times New Roman"/>
          <w:sz w:val="24"/>
          <w:szCs w:val="24"/>
        </w:rPr>
        <w:t xml:space="preserve">microtome with blade, Canada </w:t>
      </w:r>
      <w:proofErr w:type="spellStart"/>
      <w:r w:rsidRPr="00D55B07">
        <w:rPr>
          <w:rFonts w:ascii="Times New Roman" w:eastAsia="Times New Roman" w:hAnsi="Times New Roman" w:cs="Times New Roman"/>
          <w:sz w:val="24"/>
          <w:szCs w:val="24"/>
        </w:rPr>
        <w:t>valsum</w:t>
      </w:r>
      <w:proofErr w:type="spellEnd"/>
      <w:r w:rsidRPr="00D55B07">
        <w:rPr>
          <w:rFonts w:ascii="Times New Roman" w:eastAsia="Times New Roman" w:hAnsi="Times New Roman" w:cs="Times New Roman"/>
          <w:sz w:val="24"/>
          <w:szCs w:val="24"/>
        </w:rPr>
        <w:t>, frosted slide, cover slip.</w:t>
      </w:r>
    </w:p>
    <w:p w:rsidR="00F36CEF" w:rsidRDefault="00F36CEF"/>
    <w:sectPr w:rsidR="00F36CEF" w:rsidSect="00F36C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2749A"/>
    <w:multiLevelType w:val="multilevel"/>
    <w:tmpl w:val="2A045C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90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266063"/>
    <w:rsid w:val="00266063"/>
    <w:rsid w:val="00F36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266063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2020-01-22T18:52:00Z</dcterms:created>
  <dcterms:modified xsi:type="dcterms:W3CDTF">2020-01-22T18:53:00Z</dcterms:modified>
</cp:coreProperties>
</file>